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DF40CD7" w14:textId="3C24F9BF" w:rsidR="007D2016" w:rsidRPr="007D2016" w:rsidRDefault="00EF7203" w:rsidP="002C5EF3">
      <w:pPr>
        <w:ind w:left="142"/>
        <w:rPr>
          <w:rFonts w:ascii="Helvetica Neue" w:hAnsi="Helvetica Neue"/>
          <w:b/>
          <w:bCs/>
          <w:color w:val="003172"/>
          <w:lang w:val="en-GB"/>
        </w:rPr>
      </w:pPr>
      <w:r>
        <w:rPr>
          <w:rFonts w:ascii="Helvetica Neue" w:hAnsi="Helvetica Neue"/>
          <w:b/>
          <w:bCs/>
          <w:color w:val="003172"/>
          <w:lang w:val="en-GB"/>
        </w:rPr>
        <w:t xml:space="preserve">Smart skincare tips for </w:t>
      </w:r>
      <w:r w:rsidR="00BE5705">
        <w:rPr>
          <w:rFonts w:ascii="Helvetica Neue" w:hAnsi="Helvetica Neue"/>
          <w:b/>
          <w:bCs/>
          <w:color w:val="003172"/>
          <w:lang w:val="en-GB"/>
        </w:rPr>
        <w:t>s</w:t>
      </w:r>
      <w:r>
        <w:rPr>
          <w:rFonts w:ascii="Helvetica Neue" w:hAnsi="Helvetica Neue"/>
          <w:b/>
          <w:bCs/>
          <w:color w:val="003172"/>
          <w:lang w:val="en-GB"/>
        </w:rPr>
        <w:t>ummer</w:t>
      </w:r>
    </w:p>
    <w:p w14:paraId="1E3FC1FE" w14:textId="77777777" w:rsidR="00FC0CDA" w:rsidRPr="00FC0CDA" w:rsidRDefault="00FC0CDA" w:rsidP="00D81878">
      <w:pPr>
        <w:rPr>
          <w:rFonts w:ascii="Helvetica Neue" w:hAnsi="Helvetica Neue"/>
          <w:b/>
          <w:bCs/>
          <w:color w:val="003172"/>
          <w:lang w:val="en-GB"/>
        </w:rPr>
      </w:pPr>
    </w:p>
    <w:p w14:paraId="73157663" w14:textId="2DECFFD7" w:rsidR="00063767" w:rsidRPr="00C3143D" w:rsidRDefault="00F90DFB" w:rsidP="00EF7203">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EF7203" w:rsidRPr="00EF7203">
        <w:rPr>
          <w:rFonts w:ascii="Helvetica Neue" w:hAnsi="Helvetica Neue"/>
          <w:b/>
          <w:bCs/>
          <w:sz w:val="21"/>
          <w:szCs w:val="21"/>
        </w:rPr>
        <w:t xml:space="preserve">People say that beauty is only skin deep, and what is on the "inside" is what counts. Skincare is often mistakenly considered a mere aesthetic pursuit. The #beauty hashtag on Instagram has more than 500 million photos, but skincare is about more than just adding a youthful photo to your social media account. </w:t>
      </w:r>
    </w:p>
    <w:p w14:paraId="082FA645"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Do you know your skin is your largest organ, accounting for 10% to 15% of your body weight? </w:t>
      </w:r>
    </w:p>
    <w:p w14:paraId="38534494" w14:textId="77777777" w:rsidR="00EF7203" w:rsidRPr="00EF7203" w:rsidRDefault="00EF7203" w:rsidP="00EF7203">
      <w:pPr>
        <w:ind w:left="142"/>
        <w:rPr>
          <w:rFonts w:ascii="Helvetica Neue" w:hAnsi="Helvetica Neue"/>
          <w:bCs/>
          <w:sz w:val="21"/>
          <w:szCs w:val="21"/>
        </w:rPr>
      </w:pPr>
    </w:p>
    <w:p w14:paraId="270A674E"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Your skin is more than a protective barrier - it reflects your internal health. Therefore, you need to pay attention to subtle skin texture and colour changes, as they give important clues about your overall health. Here are a few examples: </w:t>
      </w:r>
    </w:p>
    <w:p w14:paraId="18119FC5" w14:textId="77777777" w:rsidR="00EF7203" w:rsidRPr="00EF7203" w:rsidRDefault="00EF7203" w:rsidP="00EF7203">
      <w:pPr>
        <w:ind w:left="142"/>
        <w:rPr>
          <w:rFonts w:ascii="Helvetica Neue" w:hAnsi="Helvetica Neue"/>
          <w:bCs/>
          <w:sz w:val="21"/>
          <w:szCs w:val="21"/>
        </w:rPr>
      </w:pPr>
    </w:p>
    <w:p w14:paraId="5529E4B1" w14:textId="77777777" w:rsidR="00EF7203" w:rsidRPr="00EF7203" w:rsidRDefault="00EF7203" w:rsidP="00EF7203">
      <w:pPr>
        <w:numPr>
          <w:ilvl w:val="0"/>
          <w:numId w:val="54"/>
        </w:numPr>
        <w:rPr>
          <w:rFonts w:ascii="Helvetica Neue" w:hAnsi="Helvetica Neue"/>
          <w:bCs/>
          <w:sz w:val="21"/>
          <w:szCs w:val="21"/>
        </w:rPr>
      </w:pPr>
      <w:r w:rsidRPr="00EF7203">
        <w:rPr>
          <w:rFonts w:ascii="Helvetica Neue" w:hAnsi="Helvetica Neue"/>
          <w:bCs/>
          <w:sz w:val="21"/>
          <w:szCs w:val="21"/>
        </w:rPr>
        <w:t>Skin that appears dull or lacks elasticity might suggest deficiencies in vital nutrients or dehydration (for example, dry skin can also be a sign of an omega-3 fatty acid deficiency).</w:t>
      </w:r>
    </w:p>
    <w:p w14:paraId="43372D79" w14:textId="22377260" w:rsidR="00EF7203" w:rsidRPr="00EF7203" w:rsidRDefault="00EF7203" w:rsidP="00EF7203">
      <w:pPr>
        <w:numPr>
          <w:ilvl w:val="0"/>
          <w:numId w:val="54"/>
        </w:numPr>
        <w:rPr>
          <w:rFonts w:ascii="Helvetica Neue" w:hAnsi="Helvetica Neue"/>
          <w:bCs/>
          <w:sz w:val="21"/>
          <w:szCs w:val="21"/>
        </w:rPr>
      </w:pPr>
      <w:r w:rsidRPr="00EF7203">
        <w:rPr>
          <w:rFonts w:ascii="Helvetica Neue" w:hAnsi="Helvetica Neue"/>
          <w:bCs/>
          <w:sz w:val="21"/>
          <w:szCs w:val="21"/>
        </w:rPr>
        <w:t xml:space="preserve">Most of us know that our skin shows when we are </w:t>
      </w:r>
      <w:r w:rsidR="000305DF">
        <w:rPr>
          <w:rFonts w:ascii="Helvetica Neue" w:hAnsi="Helvetica Neue"/>
          <w:bCs/>
          <w:sz w:val="21"/>
          <w:szCs w:val="21"/>
        </w:rPr>
        <w:t>sleep-deprived</w:t>
      </w:r>
      <w:r w:rsidRPr="00EF7203">
        <w:rPr>
          <w:rFonts w:ascii="Helvetica Neue" w:hAnsi="Helvetica Neue"/>
          <w:bCs/>
          <w:sz w:val="21"/>
          <w:szCs w:val="21"/>
        </w:rPr>
        <w:t xml:space="preserve">. Saggy, dark circles under the eyes can be a clue to fatigue. </w:t>
      </w:r>
    </w:p>
    <w:p w14:paraId="36D84643" w14:textId="77777777" w:rsidR="00EF7203" w:rsidRPr="00EF7203" w:rsidRDefault="00EF7203" w:rsidP="00EF7203">
      <w:pPr>
        <w:numPr>
          <w:ilvl w:val="0"/>
          <w:numId w:val="54"/>
        </w:numPr>
        <w:rPr>
          <w:rFonts w:ascii="Helvetica Neue" w:hAnsi="Helvetica Neue"/>
          <w:bCs/>
          <w:sz w:val="21"/>
          <w:szCs w:val="21"/>
        </w:rPr>
      </w:pPr>
      <w:r w:rsidRPr="00EF7203">
        <w:rPr>
          <w:rFonts w:ascii="Helvetica Neue" w:hAnsi="Helvetica Neue"/>
          <w:bCs/>
          <w:sz w:val="21"/>
          <w:szCs w:val="21"/>
        </w:rPr>
        <w:t>Our skin reflects blood flow and oxygen levels. Very pale or excessively red skin can signal circulatory or heart diseases. If your skin tone changes drastically without another apparent cause, it's essential to consult a healthcare provider to assess your cardiovascular health.</w:t>
      </w:r>
    </w:p>
    <w:p w14:paraId="220C40DF" w14:textId="77777777" w:rsidR="00EF7203" w:rsidRDefault="00EF7203" w:rsidP="00EF7203">
      <w:pPr>
        <w:numPr>
          <w:ilvl w:val="0"/>
          <w:numId w:val="54"/>
        </w:numPr>
        <w:rPr>
          <w:rFonts w:ascii="Helvetica Neue" w:hAnsi="Helvetica Neue"/>
          <w:bCs/>
          <w:sz w:val="21"/>
          <w:szCs w:val="21"/>
        </w:rPr>
      </w:pPr>
      <w:r w:rsidRPr="00EF7203">
        <w:rPr>
          <w:rFonts w:ascii="Helvetica Neue" w:hAnsi="Helvetica Neue"/>
          <w:bCs/>
          <w:sz w:val="21"/>
          <w:szCs w:val="21"/>
        </w:rPr>
        <w:t>Skin cancer is the one cancer you can see. Unlike cancers that develop inside the body, skin cancers are usually visible. That's why skin exams are vital at home and with a dermatologist.</w:t>
      </w:r>
    </w:p>
    <w:p w14:paraId="46E045FF" w14:textId="77777777" w:rsidR="00EF7203" w:rsidRPr="00EF7203" w:rsidRDefault="00EF7203" w:rsidP="00EF7203">
      <w:pPr>
        <w:ind w:left="360"/>
        <w:rPr>
          <w:rFonts w:ascii="Helvetica Neue" w:hAnsi="Helvetica Neue"/>
          <w:bCs/>
          <w:sz w:val="21"/>
          <w:szCs w:val="21"/>
        </w:rPr>
      </w:pPr>
    </w:p>
    <w:p w14:paraId="4B217E42"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Our skin has a positive effect on self-confidence and quality of life, and since it plays a crucial role in our health and well-being, daily skincare is essential. </w:t>
      </w:r>
    </w:p>
    <w:p w14:paraId="1DB8F3EB" w14:textId="77777777" w:rsidR="00EF7203" w:rsidRPr="00EF7203" w:rsidRDefault="00EF7203" w:rsidP="00EF7203">
      <w:pPr>
        <w:ind w:left="142"/>
        <w:rPr>
          <w:rFonts w:ascii="Helvetica Neue" w:hAnsi="Helvetica Neue"/>
          <w:bCs/>
          <w:sz w:val="21"/>
          <w:szCs w:val="21"/>
        </w:rPr>
      </w:pPr>
    </w:p>
    <w:p w14:paraId="5EF57C3F" w14:textId="18F7441A" w:rsidR="00EF7203" w:rsidRDefault="00EF7203" w:rsidP="00EF7203">
      <w:pPr>
        <w:ind w:left="142"/>
        <w:rPr>
          <w:rFonts w:ascii="Helvetica Neue" w:hAnsi="Helvetica Neue"/>
          <w:b/>
          <w:bCs/>
          <w:sz w:val="21"/>
          <w:szCs w:val="21"/>
        </w:rPr>
      </w:pPr>
      <w:r w:rsidRPr="00EF7203">
        <w:rPr>
          <w:rFonts w:ascii="Helvetica Neue" w:hAnsi="Helvetica Neue"/>
          <w:b/>
          <w:sz w:val="21"/>
          <w:szCs w:val="21"/>
        </w:rPr>
        <w:t>Here are our</w:t>
      </w:r>
      <w:r w:rsidRPr="00EF7203">
        <w:rPr>
          <w:rFonts w:ascii="Helvetica Neue" w:hAnsi="Helvetica Neue"/>
          <w:bCs/>
          <w:sz w:val="21"/>
          <w:szCs w:val="21"/>
        </w:rPr>
        <w:t xml:space="preserve"> </w:t>
      </w:r>
      <w:r w:rsidRPr="00EF7203">
        <w:rPr>
          <w:rFonts w:ascii="Helvetica Neue" w:hAnsi="Helvetica Neue"/>
          <w:b/>
          <w:bCs/>
          <w:sz w:val="21"/>
          <w:szCs w:val="21"/>
        </w:rPr>
        <w:t xml:space="preserve">Skin-Smart </w:t>
      </w:r>
      <w:r w:rsidR="00BE5705">
        <w:rPr>
          <w:rFonts w:ascii="Helvetica Neue" w:hAnsi="Helvetica Neue"/>
          <w:b/>
          <w:bCs/>
          <w:sz w:val="21"/>
          <w:szCs w:val="21"/>
        </w:rPr>
        <w:t>t</w:t>
      </w:r>
      <w:r w:rsidRPr="00EF7203">
        <w:rPr>
          <w:rFonts w:ascii="Helvetica Neue" w:hAnsi="Helvetica Neue"/>
          <w:b/>
          <w:bCs/>
          <w:sz w:val="21"/>
          <w:szCs w:val="21"/>
        </w:rPr>
        <w:t xml:space="preserve">ips for </w:t>
      </w:r>
      <w:r w:rsidR="00BE5705">
        <w:rPr>
          <w:rFonts w:ascii="Helvetica Neue" w:hAnsi="Helvetica Neue"/>
          <w:b/>
          <w:bCs/>
          <w:sz w:val="21"/>
          <w:szCs w:val="21"/>
        </w:rPr>
        <w:t>s</w:t>
      </w:r>
      <w:r w:rsidRPr="00EF7203">
        <w:rPr>
          <w:rFonts w:ascii="Helvetica Neue" w:hAnsi="Helvetica Neue"/>
          <w:b/>
          <w:bCs/>
          <w:sz w:val="21"/>
          <w:szCs w:val="21"/>
        </w:rPr>
        <w:t>ummer</w:t>
      </w:r>
    </w:p>
    <w:p w14:paraId="47090257" w14:textId="77777777" w:rsidR="00EF7203" w:rsidRPr="00EF7203" w:rsidRDefault="00EF7203" w:rsidP="00EF7203">
      <w:pPr>
        <w:ind w:left="142"/>
        <w:rPr>
          <w:rFonts w:ascii="Helvetica Neue" w:hAnsi="Helvetica Neue"/>
          <w:b/>
          <w:bCs/>
          <w:sz w:val="21"/>
          <w:szCs w:val="21"/>
        </w:rPr>
      </w:pPr>
    </w:p>
    <w:p w14:paraId="0AAC67AA" w14:textId="77777777" w:rsidR="00EF7203" w:rsidRPr="00EF7203" w:rsidRDefault="00EF7203" w:rsidP="00EF7203">
      <w:pPr>
        <w:numPr>
          <w:ilvl w:val="0"/>
          <w:numId w:val="53"/>
        </w:numPr>
        <w:tabs>
          <w:tab w:val="clear" w:pos="720"/>
          <w:tab w:val="num" w:pos="862"/>
        </w:tabs>
        <w:rPr>
          <w:rFonts w:ascii="Helvetica Neue" w:hAnsi="Helvetica Neue"/>
          <w:bCs/>
          <w:sz w:val="21"/>
          <w:szCs w:val="21"/>
        </w:rPr>
      </w:pPr>
      <w:r w:rsidRPr="00EF7203">
        <w:rPr>
          <w:rFonts w:ascii="Helvetica Neue" w:hAnsi="Helvetica Neue"/>
          <w:b/>
          <w:bCs/>
          <w:sz w:val="21"/>
          <w:szCs w:val="21"/>
        </w:rPr>
        <w:t>Stay hydrated (inside and out!)</w:t>
      </w:r>
    </w:p>
    <w:p w14:paraId="13119204" w14:textId="77777777" w:rsidR="00EF7203" w:rsidRPr="00EF7203" w:rsidRDefault="00EF7203" w:rsidP="00EF7203">
      <w:pPr>
        <w:ind w:left="142"/>
        <w:rPr>
          <w:rFonts w:ascii="Helvetica Neue" w:hAnsi="Helvetica Neue"/>
          <w:bCs/>
          <w:sz w:val="21"/>
          <w:szCs w:val="21"/>
        </w:rPr>
      </w:pPr>
      <w:r w:rsidRPr="00EF7203">
        <w:rPr>
          <w:rFonts w:ascii="Helvetica Neue" w:hAnsi="Helvetica Neue"/>
          <w:bCs/>
          <w:sz w:val="21"/>
          <w:szCs w:val="21"/>
        </w:rPr>
        <w:t>In summer, our bodies lose more water through sweat. When heat and humidity rise, you need to drink more water. Hydration is vital for overall health but also for maintaining beautiful skin - your skin may appear dull and dry when dehydrated. Drinking adequate water helps flush out toxins, keeps your skin plump, and prevents it from becoming dry and flaky.</w:t>
      </w:r>
    </w:p>
    <w:p w14:paraId="241B7234"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lastRenderedPageBreak/>
        <w:t>Don't forget to bring a water bottle with you. And if plain water gets boring, add in slices of cucumber, lemon, or mint leaves for a refreshing twist.</w:t>
      </w:r>
    </w:p>
    <w:p w14:paraId="35E38EAA" w14:textId="77777777" w:rsidR="00EF7203" w:rsidRPr="00EF7203" w:rsidRDefault="00EF7203" w:rsidP="00EF7203">
      <w:pPr>
        <w:ind w:left="142"/>
        <w:rPr>
          <w:rFonts w:ascii="Helvetica Neue" w:hAnsi="Helvetica Neue"/>
          <w:bCs/>
          <w:sz w:val="21"/>
          <w:szCs w:val="21"/>
        </w:rPr>
      </w:pPr>
    </w:p>
    <w:p w14:paraId="4BF90B0F" w14:textId="77777777" w:rsidR="00EF7203" w:rsidRPr="00EF7203" w:rsidRDefault="00EF7203" w:rsidP="00EF7203">
      <w:pPr>
        <w:numPr>
          <w:ilvl w:val="0"/>
          <w:numId w:val="53"/>
        </w:numPr>
        <w:tabs>
          <w:tab w:val="clear" w:pos="720"/>
          <w:tab w:val="num" w:pos="862"/>
        </w:tabs>
        <w:rPr>
          <w:rFonts w:ascii="Helvetica Neue" w:hAnsi="Helvetica Neue"/>
          <w:b/>
          <w:bCs/>
          <w:sz w:val="21"/>
          <w:szCs w:val="21"/>
        </w:rPr>
      </w:pPr>
      <w:r w:rsidRPr="00EF7203">
        <w:rPr>
          <w:rFonts w:ascii="Helvetica Neue" w:hAnsi="Helvetica Neue"/>
          <w:b/>
          <w:bCs/>
          <w:sz w:val="21"/>
          <w:szCs w:val="21"/>
        </w:rPr>
        <w:t>Technology can help to check the UV index</w:t>
      </w:r>
    </w:p>
    <w:p w14:paraId="2C2A13F2" w14:textId="77777777" w:rsidR="00EF7203" w:rsidRP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South Africa falls in the 'extremely high risk' category on the national UV index. You can check the UV index on your phone or smartwatch with any weather app. If the UV index is higher than 6, take extra precautions, like applying a broad-spectrum sunscreen with SPF 30+ and being mindful about your time in the sun. </w:t>
      </w:r>
    </w:p>
    <w:p w14:paraId="654BE80E" w14:textId="77777777" w:rsidR="00EF7203" w:rsidRPr="00EF7203" w:rsidRDefault="00EF7203" w:rsidP="00EF7203">
      <w:pPr>
        <w:ind w:left="142"/>
        <w:rPr>
          <w:rFonts w:ascii="Helvetica Neue" w:hAnsi="Helvetica Neue"/>
          <w:bCs/>
          <w:sz w:val="21"/>
          <w:szCs w:val="21"/>
        </w:rPr>
      </w:pPr>
    </w:p>
    <w:p w14:paraId="2C124352"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Your shadow can help you to identify your level of UV exposure: </w:t>
      </w:r>
    </w:p>
    <w:p w14:paraId="68C5D10E" w14:textId="77777777" w:rsidR="00EF7203" w:rsidRPr="00EF7203" w:rsidRDefault="00EF7203" w:rsidP="00EF7203">
      <w:pPr>
        <w:ind w:left="142"/>
        <w:rPr>
          <w:rFonts w:ascii="Helvetica Neue" w:hAnsi="Helvetica Neue"/>
          <w:bCs/>
          <w:sz w:val="21"/>
          <w:szCs w:val="21"/>
        </w:rPr>
      </w:pPr>
    </w:p>
    <w:p w14:paraId="53AD5949" w14:textId="77777777" w:rsidR="00EF7203" w:rsidRPr="00EF7203" w:rsidRDefault="00EF7203" w:rsidP="00EF7203">
      <w:pPr>
        <w:numPr>
          <w:ilvl w:val="0"/>
          <w:numId w:val="55"/>
        </w:numPr>
        <w:tabs>
          <w:tab w:val="clear" w:pos="720"/>
        </w:tabs>
        <w:rPr>
          <w:rFonts w:ascii="Helvetica Neue" w:hAnsi="Helvetica Neue"/>
          <w:bCs/>
          <w:sz w:val="21"/>
          <w:szCs w:val="21"/>
        </w:rPr>
      </w:pPr>
      <w:r w:rsidRPr="00EF7203">
        <w:rPr>
          <w:rFonts w:ascii="Helvetica Neue" w:hAnsi="Helvetica Neue"/>
          <w:bCs/>
          <w:sz w:val="21"/>
          <w:szCs w:val="21"/>
        </w:rPr>
        <w:t>If your shadow is taller than you are (in the early morning and late afternoon), your UV exposure will be lower.</w:t>
      </w:r>
    </w:p>
    <w:p w14:paraId="3C471DB6" w14:textId="77777777" w:rsidR="00EF7203" w:rsidRPr="00EF7203" w:rsidRDefault="00EF7203" w:rsidP="00EF7203">
      <w:pPr>
        <w:numPr>
          <w:ilvl w:val="0"/>
          <w:numId w:val="55"/>
        </w:numPr>
        <w:tabs>
          <w:tab w:val="clear" w:pos="720"/>
        </w:tabs>
        <w:rPr>
          <w:rFonts w:ascii="Helvetica Neue" w:hAnsi="Helvetica Neue"/>
          <w:bCs/>
          <w:sz w:val="21"/>
          <w:szCs w:val="21"/>
        </w:rPr>
      </w:pPr>
      <w:r w:rsidRPr="00EF7203">
        <w:rPr>
          <w:rFonts w:ascii="Helvetica Neue" w:hAnsi="Helvetica Neue"/>
          <w:bCs/>
          <w:sz w:val="21"/>
          <w:szCs w:val="21"/>
        </w:rPr>
        <w:t>If your shadow is shorter than you are (around midday), you are exposed to higher UV radiation levels. Seek shade and protect your skin and eyes.</w:t>
      </w:r>
    </w:p>
    <w:p w14:paraId="0F4BA0F1" w14:textId="77777777" w:rsidR="00EF7203" w:rsidRPr="00EF7203" w:rsidRDefault="00EF7203" w:rsidP="00EF7203">
      <w:pPr>
        <w:ind w:left="142"/>
        <w:rPr>
          <w:rFonts w:ascii="Helvetica Neue" w:hAnsi="Helvetica Neue"/>
          <w:bCs/>
          <w:sz w:val="21"/>
          <w:szCs w:val="21"/>
        </w:rPr>
      </w:pPr>
    </w:p>
    <w:p w14:paraId="6369FE83" w14:textId="77777777" w:rsidR="00EF7203" w:rsidRPr="00EF7203" w:rsidRDefault="00EF7203" w:rsidP="00EF7203">
      <w:pPr>
        <w:numPr>
          <w:ilvl w:val="0"/>
          <w:numId w:val="53"/>
        </w:numPr>
        <w:tabs>
          <w:tab w:val="clear" w:pos="720"/>
          <w:tab w:val="num" w:pos="862"/>
        </w:tabs>
        <w:rPr>
          <w:rFonts w:ascii="Helvetica Neue" w:hAnsi="Helvetica Neue"/>
          <w:bCs/>
          <w:sz w:val="21"/>
          <w:szCs w:val="21"/>
        </w:rPr>
      </w:pPr>
      <w:r w:rsidRPr="00EF7203">
        <w:rPr>
          <w:rFonts w:ascii="Helvetica Neue" w:hAnsi="Helvetica Neue"/>
          <w:b/>
          <w:bCs/>
          <w:sz w:val="21"/>
          <w:szCs w:val="21"/>
        </w:rPr>
        <w:t>Limit time in the sun</w:t>
      </w:r>
    </w:p>
    <w:p w14:paraId="7455D3EF" w14:textId="21ECC2FB" w:rsidR="00EF7203" w:rsidRDefault="00EF7203" w:rsidP="00EF7203">
      <w:pPr>
        <w:ind w:left="142"/>
        <w:rPr>
          <w:rFonts w:ascii="Helvetica Neue" w:hAnsi="Helvetica Neue"/>
          <w:bCs/>
          <w:sz w:val="21"/>
          <w:szCs w:val="21"/>
        </w:rPr>
      </w:pPr>
      <w:r w:rsidRPr="00EF7203">
        <w:rPr>
          <w:rFonts w:ascii="Helvetica Neue" w:hAnsi="Helvetica Neue"/>
          <w:bCs/>
          <w:sz w:val="21"/>
          <w:szCs w:val="21"/>
        </w:rPr>
        <w:t>The cells in your skin turn sunlight into vitamin D, which is vital for the health of your bones and immune system. However, as South Africans, we must limit our time in the sun due to an extreme UV index rating. Avoid being in direct sunlight during peak sunshine hours - between 10 a</w:t>
      </w:r>
      <w:r w:rsidR="000305DF">
        <w:rPr>
          <w:rFonts w:ascii="Helvetica Neue" w:hAnsi="Helvetica Neue"/>
          <w:bCs/>
          <w:sz w:val="21"/>
          <w:szCs w:val="21"/>
        </w:rPr>
        <w:t>.</w:t>
      </w:r>
      <w:r w:rsidRPr="00EF7203">
        <w:rPr>
          <w:rFonts w:ascii="Helvetica Neue" w:hAnsi="Helvetica Neue"/>
          <w:bCs/>
          <w:sz w:val="21"/>
          <w:szCs w:val="21"/>
        </w:rPr>
        <w:t xml:space="preserve">m. and </w:t>
      </w:r>
      <w:r w:rsidR="000305DF">
        <w:rPr>
          <w:rFonts w:ascii="Helvetica Neue" w:hAnsi="Helvetica Neue"/>
          <w:bCs/>
          <w:sz w:val="21"/>
          <w:szCs w:val="21"/>
        </w:rPr>
        <w:t>3 p.m.</w:t>
      </w:r>
      <w:r w:rsidRPr="00EF7203">
        <w:rPr>
          <w:rFonts w:ascii="Helvetica Neue" w:hAnsi="Helvetica Neue"/>
          <w:bCs/>
          <w:sz w:val="21"/>
          <w:szCs w:val="21"/>
        </w:rPr>
        <w:t xml:space="preserve"> - and if you have no choice, apply sunscreen, and wear a broad-brimmed hat.</w:t>
      </w:r>
    </w:p>
    <w:p w14:paraId="026EC69B" w14:textId="77777777" w:rsidR="00EF7203" w:rsidRPr="00EF7203" w:rsidRDefault="00EF7203" w:rsidP="00EF7203">
      <w:pPr>
        <w:ind w:left="142"/>
        <w:rPr>
          <w:rFonts w:ascii="Helvetica Neue" w:hAnsi="Helvetica Neue"/>
          <w:bCs/>
          <w:sz w:val="21"/>
          <w:szCs w:val="21"/>
        </w:rPr>
      </w:pPr>
    </w:p>
    <w:p w14:paraId="1BB06AB1"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Don't be fooled by cloudy skies. UV damage can still occur in the shade, underwater and on overcast days. You can also get sunburned if you are in water, so be careful when you are in a pool or the ocean.</w:t>
      </w:r>
    </w:p>
    <w:p w14:paraId="3964EA7C" w14:textId="77777777" w:rsidR="00EF7203" w:rsidRPr="00EF7203" w:rsidRDefault="00EF7203" w:rsidP="00EF7203">
      <w:pPr>
        <w:ind w:left="142"/>
        <w:rPr>
          <w:rFonts w:ascii="Helvetica Neue" w:hAnsi="Helvetica Neue"/>
          <w:bCs/>
          <w:sz w:val="21"/>
          <w:szCs w:val="21"/>
        </w:rPr>
      </w:pPr>
    </w:p>
    <w:p w14:paraId="59F9CD4F" w14:textId="77777777" w:rsidR="00EF7203" w:rsidRPr="00EF7203" w:rsidRDefault="00EF7203" w:rsidP="00EF7203">
      <w:pPr>
        <w:numPr>
          <w:ilvl w:val="0"/>
          <w:numId w:val="53"/>
        </w:numPr>
        <w:tabs>
          <w:tab w:val="clear" w:pos="720"/>
          <w:tab w:val="num" w:pos="862"/>
        </w:tabs>
        <w:rPr>
          <w:rFonts w:ascii="Helvetica Neue" w:hAnsi="Helvetica Neue"/>
          <w:b/>
          <w:bCs/>
          <w:sz w:val="21"/>
          <w:szCs w:val="21"/>
        </w:rPr>
      </w:pPr>
      <w:r w:rsidRPr="00EF7203">
        <w:rPr>
          <w:rFonts w:ascii="Helvetica Neue" w:hAnsi="Helvetica Neue"/>
          <w:b/>
          <w:bCs/>
          <w:sz w:val="21"/>
          <w:szCs w:val="21"/>
        </w:rPr>
        <w:t>Sunscreen is only one aspect of sun protection</w:t>
      </w:r>
    </w:p>
    <w:p w14:paraId="5F4634B3"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Exposure to UV light from the sun is responsible for 86 per cent of melanomas (skin cancer). Over the last decade, more solar UV radiation reaches the earth's surface because ozone levels are depleted, and the atmosphere loses more of its protective filter function.</w:t>
      </w:r>
    </w:p>
    <w:p w14:paraId="46BD8835" w14:textId="77777777" w:rsidR="00EF7203" w:rsidRPr="00EF7203" w:rsidRDefault="00EF7203" w:rsidP="00EF7203">
      <w:pPr>
        <w:ind w:left="142"/>
        <w:rPr>
          <w:rFonts w:ascii="Helvetica Neue" w:hAnsi="Helvetica Neue"/>
          <w:bCs/>
          <w:sz w:val="21"/>
          <w:szCs w:val="21"/>
        </w:rPr>
      </w:pPr>
    </w:p>
    <w:p w14:paraId="2360B18A"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 xml:space="preserve">The global incidence of melanoma continues to increase, and therefore you need to wear clothing and accessories that protect you from the sun, like long sleeves, long pants and high collars, clothing that either has a UPF rating or is densely woven, broad-brimmed hats and good-quality sunglasses. Cover up! </w:t>
      </w:r>
    </w:p>
    <w:p w14:paraId="7648C4C9" w14:textId="77777777" w:rsidR="00EF7203" w:rsidRPr="00EF7203" w:rsidRDefault="00EF7203" w:rsidP="00EF7203">
      <w:pPr>
        <w:ind w:left="142"/>
        <w:rPr>
          <w:rFonts w:ascii="Helvetica Neue" w:hAnsi="Helvetica Neue"/>
          <w:bCs/>
          <w:sz w:val="21"/>
          <w:szCs w:val="21"/>
        </w:rPr>
      </w:pPr>
    </w:p>
    <w:p w14:paraId="4F87ADEF" w14:textId="77777777" w:rsidR="00EF7203" w:rsidRPr="00EF7203" w:rsidRDefault="00EF7203" w:rsidP="00EF7203">
      <w:pPr>
        <w:numPr>
          <w:ilvl w:val="0"/>
          <w:numId w:val="53"/>
        </w:numPr>
        <w:tabs>
          <w:tab w:val="clear" w:pos="720"/>
          <w:tab w:val="num" w:pos="862"/>
        </w:tabs>
        <w:rPr>
          <w:rFonts w:ascii="Helvetica Neue" w:hAnsi="Helvetica Neue"/>
          <w:b/>
          <w:bCs/>
          <w:sz w:val="21"/>
          <w:szCs w:val="21"/>
        </w:rPr>
      </w:pPr>
      <w:r w:rsidRPr="00EF7203">
        <w:rPr>
          <w:rFonts w:ascii="Helvetica Neue" w:hAnsi="Helvetica Neue"/>
          <w:b/>
          <w:bCs/>
          <w:sz w:val="21"/>
          <w:szCs w:val="21"/>
        </w:rPr>
        <w:t>Eat the rainbow</w:t>
      </w:r>
    </w:p>
    <w:p w14:paraId="23288982" w14:textId="60D522FE" w:rsidR="00EF7203" w:rsidRDefault="00EF7203" w:rsidP="00EF7203">
      <w:pPr>
        <w:ind w:left="142"/>
        <w:rPr>
          <w:rFonts w:ascii="Helvetica Neue" w:hAnsi="Helvetica Neue"/>
          <w:bCs/>
          <w:i/>
          <w:iCs/>
          <w:sz w:val="21"/>
          <w:szCs w:val="21"/>
        </w:rPr>
      </w:pPr>
      <w:r w:rsidRPr="00EF7203">
        <w:rPr>
          <w:rFonts w:ascii="Helvetica Neue" w:hAnsi="Helvetica Neue"/>
          <w:bCs/>
          <w:sz w:val="21"/>
          <w:szCs w:val="21"/>
        </w:rPr>
        <w:t>Eating a variety of food can help ensure you get enough vitamins and antioxidants to nourish your skin. People lacking B vitamins, like those found in proteins, fruits, and dark leafy greens, are more susceptible to skin rashes. Vitamin C deficiency is often linked to fragile skin and issues with wound healing.</w:t>
      </w:r>
      <w:r w:rsidR="002C3209">
        <w:rPr>
          <w:rFonts w:ascii="Helvetica Neue" w:hAnsi="Helvetica Neue"/>
          <w:bCs/>
          <w:sz w:val="21"/>
          <w:szCs w:val="21"/>
        </w:rPr>
        <w:t xml:space="preserve"> Click </w:t>
      </w:r>
      <w:hyperlink r:id="rId8" w:history="1">
        <w:r w:rsidR="002C3209" w:rsidRPr="002C3209">
          <w:rPr>
            <w:rStyle w:val="Hyperlink"/>
            <w:rFonts w:ascii="Helvetica Neue" w:hAnsi="Helvetica Neue"/>
            <w:bCs/>
            <w:sz w:val="21"/>
            <w:szCs w:val="21"/>
          </w:rPr>
          <w:t>here</w:t>
        </w:r>
      </w:hyperlink>
      <w:r w:rsidR="002C3209">
        <w:rPr>
          <w:rFonts w:ascii="Helvetica Neue" w:hAnsi="Helvetica Neue"/>
          <w:bCs/>
          <w:sz w:val="21"/>
          <w:szCs w:val="21"/>
        </w:rPr>
        <w:t xml:space="preserve"> to understand more </w:t>
      </w:r>
      <w:r w:rsidR="00D36C3C">
        <w:rPr>
          <w:rFonts w:ascii="Helvetica Neue" w:hAnsi="Helvetica Neue"/>
          <w:bCs/>
          <w:sz w:val="21"/>
          <w:szCs w:val="21"/>
        </w:rPr>
        <w:t xml:space="preserve">about </w:t>
      </w:r>
      <w:r w:rsidR="002C3209">
        <w:rPr>
          <w:rFonts w:ascii="Helvetica Neue" w:hAnsi="Helvetica Neue"/>
          <w:bCs/>
          <w:sz w:val="21"/>
          <w:szCs w:val="21"/>
        </w:rPr>
        <w:t xml:space="preserve">vitamins and minerals. </w:t>
      </w:r>
    </w:p>
    <w:p w14:paraId="34C4FCBB" w14:textId="77777777" w:rsidR="00EF7203" w:rsidRPr="00EF7203" w:rsidRDefault="00EF7203" w:rsidP="00EF7203">
      <w:pPr>
        <w:ind w:left="142"/>
        <w:rPr>
          <w:rFonts w:ascii="Helvetica Neue" w:hAnsi="Helvetica Neue"/>
          <w:bCs/>
          <w:i/>
          <w:iCs/>
          <w:sz w:val="21"/>
          <w:szCs w:val="21"/>
        </w:rPr>
      </w:pPr>
    </w:p>
    <w:p w14:paraId="65301857"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Antioxidants are superheroes for your skin, especially during summer. The sun can cause unstable molecules, called free radicals, to damage cells in your skin. But antioxidant-rich foods such as berries, citrus fruits, leafy greens, and green tea can stabilise those free radicals, so they don't damage your skin cells.</w:t>
      </w:r>
    </w:p>
    <w:p w14:paraId="3D5989DD" w14:textId="77777777" w:rsidR="00EF7203" w:rsidRPr="00EF7203" w:rsidRDefault="00EF7203" w:rsidP="00EF7203">
      <w:pPr>
        <w:ind w:left="142"/>
        <w:rPr>
          <w:rFonts w:ascii="Helvetica Neue" w:hAnsi="Helvetica Neue"/>
          <w:bCs/>
          <w:i/>
          <w:iCs/>
          <w:sz w:val="21"/>
          <w:szCs w:val="21"/>
        </w:rPr>
      </w:pPr>
    </w:p>
    <w:p w14:paraId="0122B2D4" w14:textId="77777777" w:rsidR="00EF7203" w:rsidRPr="00EF7203" w:rsidRDefault="00EF7203" w:rsidP="00EF7203">
      <w:pPr>
        <w:numPr>
          <w:ilvl w:val="0"/>
          <w:numId w:val="53"/>
        </w:numPr>
        <w:tabs>
          <w:tab w:val="clear" w:pos="720"/>
          <w:tab w:val="num" w:pos="862"/>
        </w:tabs>
        <w:rPr>
          <w:rFonts w:ascii="Helvetica Neue" w:hAnsi="Helvetica Neue"/>
          <w:b/>
          <w:bCs/>
          <w:sz w:val="21"/>
          <w:szCs w:val="21"/>
        </w:rPr>
      </w:pPr>
      <w:r w:rsidRPr="00EF7203">
        <w:rPr>
          <w:rFonts w:ascii="Helvetica Neue" w:hAnsi="Helvetica Neue"/>
          <w:b/>
          <w:bCs/>
          <w:sz w:val="21"/>
          <w:szCs w:val="21"/>
        </w:rPr>
        <w:t xml:space="preserve">Stop smoking </w:t>
      </w:r>
    </w:p>
    <w:p w14:paraId="2B330DBD" w14:textId="77777777" w:rsidR="00EF7203" w:rsidRPr="00EF7203" w:rsidRDefault="00EF7203" w:rsidP="00EF7203">
      <w:pPr>
        <w:ind w:left="142"/>
        <w:rPr>
          <w:rFonts w:ascii="Helvetica Neue" w:hAnsi="Helvetica Neue"/>
          <w:bCs/>
          <w:sz w:val="21"/>
          <w:szCs w:val="21"/>
        </w:rPr>
      </w:pPr>
      <w:r w:rsidRPr="00EF7203">
        <w:rPr>
          <w:rFonts w:ascii="Helvetica Neue" w:hAnsi="Helvetica Neue"/>
          <w:bCs/>
          <w:sz w:val="21"/>
          <w:szCs w:val="21"/>
        </w:rPr>
        <w:t>Smoking contributes to several skin problems, including slow wound healing and skin infections, and increases the risks for certain skin cancers. Chemicals in tobacco and vape smoke trigger the destruction of collagen and elastin, the fibres that give your skin strength and elasticity. Even being around second-hand smoke degrades the building blocks of healthy skin.</w:t>
      </w:r>
    </w:p>
    <w:p w14:paraId="60A2D145" w14:textId="77777777" w:rsidR="00EF7203" w:rsidRPr="00EF7203" w:rsidRDefault="00EF7203" w:rsidP="00EF7203">
      <w:pPr>
        <w:ind w:left="142"/>
        <w:rPr>
          <w:rFonts w:ascii="Helvetica Neue" w:hAnsi="Helvetica Neue"/>
          <w:bCs/>
          <w:sz w:val="21"/>
          <w:szCs w:val="21"/>
        </w:rPr>
      </w:pPr>
    </w:p>
    <w:p w14:paraId="61431F97" w14:textId="77777777" w:rsidR="00EF7203" w:rsidRDefault="00EF7203" w:rsidP="00EF7203">
      <w:pPr>
        <w:ind w:left="142"/>
        <w:rPr>
          <w:rFonts w:ascii="Helvetica Neue" w:hAnsi="Helvetica Neue"/>
          <w:bCs/>
          <w:sz w:val="21"/>
          <w:szCs w:val="21"/>
        </w:rPr>
      </w:pPr>
      <w:r w:rsidRPr="00EF7203">
        <w:rPr>
          <w:rFonts w:ascii="Helvetica Neue" w:hAnsi="Helvetica Neue"/>
          <w:bCs/>
          <w:sz w:val="21"/>
          <w:szCs w:val="21"/>
        </w:rPr>
        <w:t>You can support your skin's health by prioritising nutrition and being sun-smart this summer. Schedule a professional skin exam if you see any warning signs. Medshield Medical Scheme provides members with comprehensive health screenings to identify potential issues early, allowing timely intervention. </w:t>
      </w:r>
    </w:p>
    <w:p w14:paraId="0A7C3D1E" w14:textId="77777777" w:rsidR="00EF7203" w:rsidRPr="00EF7203" w:rsidRDefault="00EF7203" w:rsidP="00EF7203">
      <w:pPr>
        <w:ind w:left="142"/>
        <w:rPr>
          <w:rFonts w:ascii="Helvetica Neue" w:hAnsi="Helvetica Neue"/>
          <w:bCs/>
          <w:sz w:val="21"/>
          <w:szCs w:val="21"/>
        </w:rPr>
      </w:pPr>
    </w:p>
    <w:p w14:paraId="671FCC14" w14:textId="77777777" w:rsidR="00EF7203" w:rsidRPr="00EF7203" w:rsidRDefault="00EF7203" w:rsidP="00EF7203">
      <w:pPr>
        <w:ind w:left="142"/>
        <w:rPr>
          <w:rFonts w:ascii="Helvetica Neue" w:hAnsi="Helvetica Neue"/>
          <w:bCs/>
          <w:i/>
          <w:iCs/>
          <w:color w:val="767171" w:themeColor="background2" w:themeShade="80"/>
          <w:sz w:val="21"/>
          <w:szCs w:val="21"/>
        </w:rPr>
      </w:pPr>
      <w:r w:rsidRPr="00EF7203">
        <w:rPr>
          <w:rFonts w:ascii="Helvetica Neue" w:hAnsi="Helvetica Neue"/>
          <w:bCs/>
          <w:i/>
          <w:iCs/>
          <w:color w:val="767171" w:themeColor="background2" w:themeShade="80"/>
          <w:sz w:val="21"/>
          <w:szCs w:val="21"/>
        </w:rPr>
        <w:t>** Source:  American Academy of Dermatology Association and the World Health Organization research on UV radiation and skin protection.</w:t>
      </w:r>
    </w:p>
    <w:p w14:paraId="40047D0C" w14:textId="77777777" w:rsidR="00063767" w:rsidRDefault="00063767" w:rsidP="00C3143D">
      <w:pPr>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653E487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3143D">
        <w:rPr>
          <w:rFonts w:ascii="Helvetica Neue" w:hAnsi="Helvetica Neue" w:cs="Calibri"/>
          <w:color w:val="808080" w:themeColor="background1" w:themeShade="80"/>
          <w:sz w:val="21"/>
          <w:szCs w:val="21"/>
          <w:lang w:val="en-GB"/>
        </w:rPr>
        <w:t>9</w:t>
      </w:r>
      <w:r w:rsidR="00E07C21">
        <w:rPr>
          <w:rFonts w:ascii="Helvetica Neue" w:hAnsi="Helvetica Neue" w:cs="Calibri"/>
          <w:color w:val="808080" w:themeColor="background1" w:themeShade="80"/>
          <w:sz w:val="21"/>
          <w:szCs w:val="21"/>
          <w:lang w:val="en-GB"/>
        </w:rPr>
        <w:t>31</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9"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0"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1"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229E513F"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6427C6">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2"/>
      <w:headerReference w:type="first" r:id="rId1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A2DBB" w14:textId="77777777" w:rsidR="009E1405" w:rsidRDefault="009E1405" w:rsidP="005140A3">
      <w:r>
        <w:separator/>
      </w:r>
    </w:p>
  </w:endnote>
  <w:endnote w:type="continuationSeparator" w:id="0">
    <w:p w14:paraId="07624BAA" w14:textId="77777777" w:rsidR="009E1405" w:rsidRDefault="009E1405"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3615" w14:textId="77777777" w:rsidR="009E1405" w:rsidRDefault="009E1405" w:rsidP="005140A3">
      <w:r>
        <w:separator/>
      </w:r>
    </w:p>
  </w:footnote>
  <w:footnote w:type="continuationSeparator" w:id="0">
    <w:p w14:paraId="405A970B" w14:textId="77777777" w:rsidR="009E1405" w:rsidRDefault="009E1405"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81DE7"/>
    <w:multiLevelType w:val="hybridMultilevel"/>
    <w:tmpl w:val="0C1041B0"/>
    <w:lvl w:ilvl="0" w:tplc="3D34813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5723AA4"/>
    <w:multiLevelType w:val="multilevel"/>
    <w:tmpl w:val="B568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5"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3544F0A"/>
    <w:multiLevelType w:val="hybridMultilevel"/>
    <w:tmpl w:val="E896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A09B3"/>
    <w:multiLevelType w:val="multilevel"/>
    <w:tmpl w:val="770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4402331D"/>
    <w:multiLevelType w:val="hybridMultilevel"/>
    <w:tmpl w:val="406CEE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6E7A0A0F"/>
    <w:multiLevelType w:val="hybridMultilevel"/>
    <w:tmpl w:val="4268EE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FE6BC1"/>
    <w:multiLevelType w:val="hybridMultilevel"/>
    <w:tmpl w:val="198463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7"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2"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3"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3"/>
  </w:num>
  <w:num w:numId="2" w16cid:durableId="1929998688">
    <w:abstractNumId w:val="17"/>
  </w:num>
  <w:num w:numId="3" w16cid:durableId="1232231516">
    <w:abstractNumId w:val="45"/>
  </w:num>
  <w:num w:numId="4" w16cid:durableId="1033387954">
    <w:abstractNumId w:val="37"/>
  </w:num>
  <w:num w:numId="5" w16cid:durableId="1051735443">
    <w:abstractNumId w:val="8"/>
  </w:num>
  <w:num w:numId="6" w16cid:durableId="262080214">
    <w:abstractNumId w:val="43"/>
  </w:num>
  <w:num w:numId="7" w16cid:durableId="1624385064">
    <w:abstractNumId w:val="2"/>
  </w:num>
  <w:num w:numId="8" w16cid:durableId="1437947627">
    <w:abstractNumId w:val="30"/>
  </w:num>
  <w:num w:numId="9" w16cid:durableId="740098256">
    <w:abstractNumId w:val="16"/>
  </w:num>
  <w:num w:numId="10" w16cid:durableId="658312438">
    <w:abstractNumId w:val="53"/>
  </w:num>
  <w:num w:numId="11" w16cid:durableId="621687782">
    <w:abstractNumId w:val="0"/>
  </w:num>
  <w:num w:numId="12" w16cid:durableId="603004783">
    <w:abstractNumId w:val="14"/>
  </w:num>
  <w:num w:numId="13" w16cid:durableId="1226069561">
    <w:abstractNumId w:val="27"/>
  </w:num>
  <w:num w:numId="14" w16cid:durableId="348798524">
    <w:abstractNumId w:val="4"/>
  </w:num>
  <w:num w:numId="15" w16cid:durableId="97259410">
    <w:abstractNumId w:val="48"/>
  </w:num>
  <w:num w:numId="16" w16cid:durableId="334648574">
    <w:abstractNumId w:val="25"/>
  </w:num>
  <w:num w:numId="17" w16cid:durableId="1178499041">
    <w:abstractNumId w:val="21"/>
  </w:num>
  <w:num w:numId="18" w16cid:durableId="217329712">
    <w:abstractNumId w:val="39"/>
  </w:num>
  <w:num w:numId="19" w16cid:durableId="2061245967">
    <w:abstractNumId w:val="33"/>
  </w:num>
  <w:num w:numId="20" w16cid:durableId="259144806">
    <w:abstractNumId w:val="9"/>
  </w:num>
  <w:num w:numId="21" w16cid:durableId="1646860078">
    <w:abstractNumId w:val="35"/>
  </w:num>
  <w:num w:numId="22" w16cid:durableId="463693069">
    <w:abstractNumId w:val="31"/>
  </w:num>
  <w:num w:numId="23" w16cid:durableId="464662659">
    <w:abstractNumId w:val="51"/>
  </w:num>
  <w:num w:numId="24" w16cid:durableId="801843454">
    <w:abstractNumId w:val="46"/>
  </w:num>
  <w:num w:numId="25" w16cid:durableId="307168308">
    <w:abstractNumId w:val="5"/>
  </w:num>
  <w:num w:numId="26" w16cid:durableId="413094014">
    <w:abstractNumId w:val="38"/>
  </w:num>
  <w:num w:numId="27" w16cid:durableId="650134818">
    <w:abstractNumId w:val="24"/>
  </w:num>
  <w:num w:numId="28" w16cid:durableId="981933460">
    <w:abstractNumId w:val="54"/>
  </w:num>
  <w:num w:numId="29" w16cid:durableId="862743858">
    <w:abstractNumId w:val="10"/>
  </w:num>
  <w:num w:numId="30" w16cid:durableId="41949649">
    <w:abstractNumId w:val="32"/>
  </w:num>
  <w:num w:numId="31" w16cid:durableId="1761176046">
    <w:abstractNumId w:val="50"/>
  </w:num>
  <w:num w:numId="32" w16cid:durableId="1148668052">
    <w:abstractNumId w:val="49"/>
  </w:num>
  <w:num w:numId="33" w16cid:durableId="1841962166">
    <w:abstractNumId w:val="20"/>
  </w:num>
  <w:num w:numId="34" w16cid:durableId="1763800468">
    <w:abstractNumId w:val="6"/>
  </w:num>
  <w:num w:numId="35" w16cid:durableId="2094352063">
    <w:abstractNumId w:val="23"/>
  </w:num>
  <w:num w:numId="36" w16cid:durableId="2105683536">
    <w:abstractNumId w:val="34"/>
  </w:num>
  <w:num w:numId="37" w16cid:durableId="1613824361">
    <w:abstractNumId w:val="12"/>
  </w:num>
  <w:num w:numId="38" w16cid:durableId="1710955809">
    <w:abstractNumId w:val="36"/>
  </w:num>
  <w:num w:numId="39" w16cid:durableId="353121556">
    <w:abstractNumId w:val="47"/>
  </w:num>
  <w:num w:numId="40" w16cid:durableId="643782112">
    <w:abstractNumId w:val="3"/>
  </w:num>
  <w:num w:numId="41" w16cid:durableId="898589818">
    <w:abstractNumId w:val="41"/>
  </w:num>
  <w:num w:numId="42" w16cid:durableId="87044706">
    <w:abstractNumId w:val="7"/>
  </w:num>
  <w:num w:numId="43" w16cid:durableId="1107771652">
    <w:abstractNumId w:val="52"/>
  </w:num>
  <w:num w:numId="44" w16cid:durableId="1720781251">
    <w:abstractNumId w:val="15"/>
  </w:num>
  <w:num w:numId="45" w16cid:durableId="802581370">
    <w:abstractNumId w:val="42"/>
  </w:num>
  <w:num w:numId="46" w16cid:durableId="2036073433">
    <w:abstractNumId w:val="29"/>
  </w:num>
  <w:num w:numId="47" w16cid:durableId="1958949192">
    <w:abstractNumId w:val="28"/>
  </w:num>
  <w:num w:numId="48" w16cid:durableId="497575400">
    <w:abstractNumId w:val="22"/>
  </w:num>
  <w:num w:numId="49" w16cid:durableId="2132742058">
    <w:abstractNumId w:val="1"/>
  </w:num>
  <w:num w:numId="50" w16cid:durableId="1500659096">
    <w:abstractNumId w:val="26"/>
  </w:num>
  <w:num w:numId="51" w16cid:durableId="1435710393">
    <w:abstractNumId w:val="44"/>
  </w:num>
  <w:num w:numId="52" w16cid:durableId="177355752">
    <w:abstractNumId w:val="40"/>
  </w:num>
  <w:num w:numId="53" w16cid:durableId="1465273457">
    <w:abstractNumId w:val="11"/>
  </w:num>
  <w:num w:numId="54" w16cid:durableId="1010718610">
    <w:abstractNumId w:val="18"/>
  </w:num>
  <w:num w:numId="55" w16cid:durableId="984119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05DF"/>
    <w:rsid w:val="00034D29"/>
    <w:rsid w:val="00035E11"/>
    <w:rsid w:val="00052EEF"/>
    <w:rsid w:val="00056771"/>
    <w:rsid w:val="0005763A"/>
    <w:rsid w:val="0006260A"/>
    <w:rsid w:val="00062E7C"/>
    <w:rsid w:val="00063767"/>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003A"/>
    <w:rsid w:val="000E477A"/>
    <w:rsid w:val="000E4C0D"/>
    <w:rsid w:val="000E6612"/>
    <w:rsid w:val="000F70FC"/>
    <w:rsid w:val="001000B8"/>
    <w:rsid w:val="00102AE4"/>
    <w:rsid w:val="001108B4"/>
    <w:rsid w:val="00115664"/>
    <w:rsid w:val="00121CF5"/>
    <w:rsid w:val="00122884"/>
    <w:rsid w:val="00123019"/>
    <w:rsid w:val="001348D1"/>
    <w:rsid w:val="001457C4"/>
    <w:rsid w:val="00150CF1"/>
    <w:rsid w:val="001543C0"/>
    <w:rsid w:val="00160CB0"/>
    <w:rsid w:val="00164931"/>
    <w:rsid w:val="001668D1"/>
    <w:rsid w:val="00166B1A"/>
    <w:rsid w:val="00170AB7"/>
    <w:rsid w:val="001749E2"/>
    <w:rsid w:val="00185856"/>
    <w:rsid w:val="00192A2D"/>
    <w:rsid w:val="001A136A"/>
    <w:rsid w:val="001A6077"/>
    <w:rsid w:val="001B1173"/>
    <w:rsid w:val="001B1CCA"/>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347C7"/>
    <w:rsid w:val="0024509B"/>
    <w:rsid w:val="0024664F"/>
    <w:rsid w:val="002524C1"/>
    <w:rsid w:val="00260437"/>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209"/>
    <w:rsid w:val="002C344C"/>
    <w:rsid w:val="002C57A4"/>
    <w:rsid w:val="002C5EF3"/>
    <w:rsid w:val="002C64ED"/>
    <w:rsid w:val="002C65AB"/>
    <w:rsid w:val="002E0F96"/>
    <w:rsid w:val="002E11EE"/>
    <w:rsid w:val="002F5788"/>
    <w:rsid w:val="00303E61"/>
    <w:rsid w:val="00306AD2"/>
    <w:rsid w:val="00307A3A"/>
    <w:rsid w:val="003231E9"/>
    <w:rsid w:val="00330CD0"/>
    <w:rsid w:val="00340F45"/>
    <w:rsid w:val="0034133D"/>
    <w:rsid w:val="0034200E"/>
    <w:rsid w:val="00344E35"/>
    <w:rsid w:val="0035132E"/>
    <w:rsid w:val="00354278"/>
    <w:rsid w:val="0035521E"/>
    <w:rsid w:val="00365940"/>
    <w:rsid w:val="00372FC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13CD0"/>
    <w:rsid w:val="00422ED5"/>
    <w:rsid w:val="0042568F"/>
    <w:rsid w:val="00427BBC"/>
    <w:rsid w:val="004308B1"/>
    <w:rsid w:val="00430D1A"/>
    <w:rsid w:val="00431AC5"/>
    <w:rsid w:val="00432A5B"/>
    <w:rsid w:val="00432B84"/>
    <w:rsid w:val="00436ABB"/>
    <w:rsid w:val="0044053A"/>
    <w:rsid w:val="0045091C"/>
    <w:rsid w:val="00453B00"/>
    <w:rsid w:val="00453FA1"/>
    <w:rsid w:val="00460EB1"/>
    <w:rsid w:val="00467F0E"/>
    <w:rsid w:val="00473314"/>
    <w:rsid w:val="00474866"/>
    <w:rsid w:val="00474EC4"/>
    <w:rsid w:val="0047793A"/>
    <w:rsid w:val="0048340B"/>
    <w:rsid w:val="0048364E"/>
    <w:rsid w:val="00484E57"/>
    <w:rsid w:val="004931AF"/>
    <w:rsid w:val="0049473C"/>
    <w:rsid w:val="004A0A6A"/>
    <w:rsid w:val="004B2589"/>
    <w:rsid w:val="004B407A"/>
    <w:rsid w:val="004B4D7F"/>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30FE"/>
    <w:rsid w:val="00555B56"/>
    <w:rsid w:val="005567CE"/>
    <w:rsid w:val="0056049F"/>
    <w:rsid w:val="005642C1"/>
    <w:rsid w:val="00566C30"/>
    <w:rsid w:val="00571D52"/>
    <w:rsid w:val="0057286B"/>
    <w:rsid w:val="00573073"/>
    <w:rsid w:val="00573905"/>
    <w:rsid w:val="0057451F"/>
    <w:rsid w:val="00575B87"/>
    <w:rsid w:val="005A63F4"/>
    <w:rsid w:val="005B606F"/>
    <w:rsid w:val="005B614F"/>
    <w:rsid w:val="005E27EB"/>
    <w:rsid w:val="005F0348"/>
    <w:rsid w:val="005F617D"/>
    <w:rsid w:val="005F79B2"/>
    <w:rsid w:val="005F7E7A"/>
    <w:rsid w:val="00606320"/>
    <w:rsid w:val="00613D57"/>
    <w:rsid w:val="00621BFB"/>
    <w:rsid w:val="00621D8F"/>
    <w:rsid w:val="00622273"/>
    <w:rsid w:val="00622D84"/>
    <w:rsid w:val="00624F31"/>
    <w:rsid w:val="00625269"/>
    <w:rsid w:val="0063483B"/>
    <w:rsid w:val="006427C6"/>
    <w:rsid w:val="00644E48"/>
    <w:rsid w:val="00645B59"/>
    <w:rsid w:val="00645EFA"/>
    <w:rsid w:val="0064709B"/>
    <w:rsid w:val="006514A9"/>
    <w:rsid w:val="00652FF5"/>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30643"/>
    <w:rsid w:val="0073304C"/>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78ED"/>
    <w:rsid w:val="00880058"/>
    <w:rsid w:val="00883F75"/>
    <w:rsid w:val="0088511F"/>
    <w:rsid w:val="008907EC"/>
    <w:rsid w:val="00895154"/>
    <w:rsid w:val="00895D80"/>
    <w:rsid w:val="00896000"/>
    <w:rsid w:val="008A256F"/>
    <w:rsid w:val="008A78A4"/>
    <w:rsid w:val="008B1BAE"/>
    <w:rsid w:val="008B1F5E"/>
    <w:rsid w:val="008B4AA5"/>
    <w:rsid w:val="008B6534"/>
    <w:rsid w:val="008C1EA0"/>
    <w:rsid w:val="008C22E1"/>
    <w:rsid w:val="008D044E"/>
    <w:rsid w:val="008D0C3F"/>
    <w:rsid w:val="008D250F"/>
    <w:rsid w:val="008D4807"/>
    <w:rsid w:val="008D56E7"/>
    <w:rsid w:val="008E2D81"/>
    <w:rsid w:val="008E70EB"/>
    <w:rsid w:val="008F4572"/>
    <w:rsid w:val="008F71FA"/>
    <w:rsid w:val="00907492"/>
    <w:rsid w:val="009170A6"/>
    <w:rsid w:val="009212A3"/>
    <w:rsid w:val="0092194F"/>
    <w:rsid w:val="00940904"/>
    <w:rsid w:val="009418A1"/>
    <w:rsid w:val="00944D8E"/>
    <w:rsid w:val="00963A19"/>
    <w:rsid w:val="00974BA9"/>
    <w:rsid w:val="00976A7D"/>
    <w:rsid w:val="00981C67"/>
    <w:rsid w:val="009938E4"/>
    <w:rsid w:val="009938F3"/>
    <w:rsid w:val="009A10B0"/>
    <w:rsid w:val="009A15BA"/>
    <w:rsid w:val="009A42EF"/>
    <w:rsid w:val="009A4758"/>
    <w:rsid w:val="009B03AF"/>
    <w:rsid w:val="009B0A89"/>
    <w:rsid w:val="009B0E63"/>
    <w:rsid w:val="009C210C"/>
    <w:rsid w:val="009C3DF1"/>
    <w:rsid w:val="009E1405"/>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1E8B"/>
    <w:rsid w:val="00AD5CF4"/>
    <w:rsid w:val="00AE0194"/>
    <w:rsid w:val="00AE4CD4"/>
    <w:rsid w:val="00AF041C"/>
    <w:rsid w:val="00AF24B9"/>
    <w:rsid w:val="00B0254F"/>
    <w:rsid w:val="00B0769C"/>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C0708"/>
    <w:rsid w:val="00BC34A9"/>
    <w:rsid w:val="00BE2684"/>
    <w:rsid w:val="00BE55DD"/>
    <w:rsid w:val="00BE5705"/>
    <w:rsid w:val="00BE6FD7"/>
    <w:rsid w:val="00BF2AD5"/>
    <w:rsid w:val="00BF42DC"/>
    <w:rsid w:val="00C01B6E"/>
    <w:rsid w:val="00C13ABD"/>
    <w:rsid w:val="00C16E1F"/>
    <w:rsid w:val="00C17E78"/>
    <w:rsid w:val="00C23C22"/>
    <w:rsid w:val="00C3143D"/>
    <w:rsid w:val="00C317C5"/>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3252"/>
    <w:rsid w:val="00CB4ACE"/>
    <w:rsid w:val="00CB6AF5"/>
    <w:rsid w:val="00CC0B09"/>
    <w:rsid w:val="00CC32FF"/>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6C3C"/>
    <w:rsid w:val="00D403B6"/>
    <w:rsid w:val="00D404FD"/>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2796"/>
    <w:rsid w:val="00DD4536"/>
    <w:rsid w:val="00DE0AFA"/>
    <w:rsid w:val="00DE0D62"/>
    <w:rsid w:val="00DE10B4"/>
    <w:rsid w:val="00DE3CE6"/>
    <w:rsid w:val="00DE4FCD"/>
    <w:rsid w:val="00E05EDC"/>
    <w:rsid w:val="00E07C21"/>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EF7203"/>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1D36"/>
    <w:rsid w:val="00F8709E"/>
    <w:rsid w:val="00F90DFB"/>
    <w:rsid w:val="00F91049"/>
    <w:rsid w:val="00F934B6"/>
    <w:rsid w:val="00FB1A91"/>
    <w:rsid w:val="00FB1F8E"/>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edshield.media/understanding-vitamins-and-minerals-as-we-grow-old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settings" Target="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1888</Words>
  <Characters>9498</Characters>
  <Application>Microsoft Office Word</Application>
  <DocSecurity>0</DocSecurity>
  <Lines>166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9</cp:revision>
  <dcterms:created xsi:type="dcterms:W3CDTF">2024-10-02T07:28:00Z</dcterms:created>
  <dcterms:modified xsi:type="dcterms:W3CDTF">2024-10-03T11:06:00Z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